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5745C1">
        <w:rPr>
          <w:rFonts w:ascii="Times New Roman" w:hAnsi="Times New Roman"/>
          <w:b/>
        </w:rPr>
        <w:t>22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5745C1">
        <w:rPr>
          <w:rFonts w:ascii="Times New Roman" w:hAnsi="Times New Roman"/>
          <w:b/>
        </w:rPr>
        <w:t>5 czerwca</w:t>
      </w:r>
      <w:r w:rsidR="00C93028">
        <w:rPr>
          <w:rFonts w:ascii="Times New Roman" w:hAnsi="Times New Roman"/>
          <w:b/>
        </w:rPr>
        <w:t xml:space="preserve">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6621B5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92E21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E4" w:rsidRPr="00D07AF2" w:rsidRDefault="0045335E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Miasto </w:t>
            </w:r>
            <w:r w:rsidR="005745C1">
              <w:rPr>
                <w:rFonts w:ascii="Times New Roman" w:hAnsi="Times New Roman"/>
                <w:b/>
                <w:sz w:val="24"/>
                <w:szCs w:val="24"/>
              </w:rPr>
              <w:t>Łęczyca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7" w:rsidRPr="005745C1" w:rsidRDefault="005745C1" w:rsidP="00892E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5745C1">
              <w:rPr>
                <w:rFonts w:ascii="Times New Roman" w:hAnsi="Times New Roman"/>
                <w:b/>
                <w:sz w:val="24"/>
                <w:szCs w:val="24"/>
              </w:rPr>
              <w:t xml:space="preserve">chwała nr XXIX/177/2020 Rady Miejskiej w Łęczycy z dnia 28 kwietnia 2020 r. w sprawie przedłużenia terminów płatności rat podatku od nieruchomości przedsiębiorcom będącym podatnikami podatku od nieruchomości na terenie Miasta Łęczyca, których płynność finansowa uległa pogorszeniu w związku z ponoszeniem negatywnych konsekwencji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ekonomicznych z powodu COVID-19.</w:t>
            </w:r>
          </w:p>
          <w:p w:rsidR="003D28CA" w:rsidRPr="00F711E4" w:rsidRDefault="003D28CA" w:rsidP="00892E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D28CA" w:rsidRPr="00F711E4" w:rsidTr="003D28CA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8CA" w:rsidRPr="00D07AF2" w:rsidRDefault="005745C1" w:rsidP="001219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8CA" w:rsidRPr="00D07AF2" w:rsidRDefault="005745C1" w:rsidP="00121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Inowłódz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A" w:rsidRPr="005745C1" w:rsidRDefault="005745C1" w:rsidP="001219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45C1">
              <w:rPr>
                <w:rFonts w:ascii="Times New Roman" w:hAnsi="Times New Roman"/>
                <w:b/>
                <w:sz w:val="24"/>
                <w:szCs w:val="24"/>
              </w:rPr>
              <w:t xml:space="preserve">Uchwała Nr XXIII/134/20 Rady Gminy Inowłódz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45C1">
              <w:rPr>
                <w:rFonts w:ascii="Times New Roman" w:hAnsi="Times New Roman"/>
                <w:b/>
                <w:sz w:val="24"/>
                <w:szCs w:val="24"/>
              </w:rPr>
              <w:t>z dnia 30 kwietnia 2020 roku w sprawie zwolnień w podatku od nieruchomości grup przedsiębiorców, których płynność finansowa uległa pogorszeniu w związku z ponoszeniem negatywnych konsekwencji ekonomicznych z powodu COVID-19 (wirusa SARS-CoV-2)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D28CA" w:rsidRPr="005745C1" w:rsidRDefault="003D28CA" w:rsidP="005745C1">
            <w:pPr>
              <w:pStyle w:val="NormalnyWeb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5745C1" w:rsidRPr="00F711E4" w:rsidTr="003D28CA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5C1" w:rsidRDefault="005745C1" w:rsidP="001219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5C1" w:rsidRDefault="005745C1" w:rsidP="00121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Dobroń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C1" w:rsidRPr="005745C1" w:rsidRDefault="005745C1" w:rsidP="005745C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5745C1">
              <w:rPr>
                <w:rFonts w:ascii="Times New Roman" w:hAnsi="Times New Roman"/>
                <w:b/>
                <w:sz w:val="24"/>
                <w:szCs w:val="24"/>
              </w:rPr>
              <w:t xml:space="preserve">chwała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745C1">
              <w:rPr>
                <w:rFonts w:ascii="Times New Roman" w:hAnsi="Times New Roman"/>
                <w:b/>
                <w:sz w:val="24"/>
                <w:szCs w:val="24"/>
              </w:rPr>
              <w:t>r XVI/122/20 Rady Gminy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 Dobroniu z dnia 14 maja 2020</w:t>
            </w:r>
            <w:r w:rsidRPr="005745C1">
              <w:rPr>
                <w:rFonts w:ascii="Times New Roman" w:hAnsi="Times New Roman"/>
                <w:b/>
                <w:sz w:val="24"/>
                <w:szCs w:val="24"/>
              </w:rPr>
              <w:t>r. w sprawie wzoru deklaracji o wysokości opłaty za gospodarowanie odpadami komunalnymi składanej przez właścicieli nieruchomości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745C1" w:rsidRPr="00F711E4" w:rsidTr="003D28CA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5C1" w:rsidRDefault="005745C1" w:rsidP="001219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5C1" w:rsidRDefault="005745C1" w:rsidP="00121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Wodzierady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C1" w:rsidRPr="005745C1" w:rsidRDefault="005745C1" w:rsidP="001219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45C1">
              <w:rPr>
                <w:rFonts w:ascii="Times New Roman" w:hAnsi="Times New Roman"/>
                <w:b/>
                <w:sz w:val="24"/>
                <w:szCs w:val="24"/>
              </w:rPr>
              <w:t>Uchwała nr XVI/126/2020 Rady Gminy Wodzierady z dnia 5 maja 2020 roku w sprawie wzoru deklaracji o wysokości opłaty za gospodarowanie odpadami komunalnymi, składanej przez właścicieli nieruchomości, na których znajdują się domki letniskowe lub inne nieruchomości wykorzystywane na cele rekreacyjno-wypoczynkowe, położonych na terenie gminy Wodz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ierady.</w:t>
            </w:r>
            <w:bookmarkStart w:id="0" w:name="_GoBack"/>
            <w:bookmarkEnd w:id="0"/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15 zzx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45C1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0F5E6B"/>
    <w:rsid w:val="00113CA9"/>
    <w:rsid w:val="00117B2F"/>
    <w:rsid w:val="00122B38"/>
    <w:rsid w:val="00140558"/>
    <w:rsid w:val="00144581"/>
    <w:rsid w:val="00154644"/>
    <w:rsid w:val="00155A34"/>
    <w:rsid w:val="00157C53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4028"/>
    <w:rsid w:val="005663A3"/>
    <w:rsid w:val="005745C1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EA4"/>
    <w:rsid w:val="00F371BB"/>
    <w:rsid w:val="00F4092F"/>
    <w:rsid w:val="00F459EF"/>
    <w:rsid w:val="00F505EE"/>
    <w:rsid w:val="00F62E9B"/>
    <w:rsid w:val="00F711E4"/>
    <w:rsid w:val="00F73D54"/>
    <w:rsid w:val="00F96ABC"/>
    <w:rsid w:val="00FA093B"/>
    <w:rsid w:val="00FA1D94"/>
    <w:rsid w:val="00FC4659"/>
    <w:rsid w:val="00FC56BB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Jolanta Koriat</cp:lastModifiedBy>
  <cp:revision>3</cp:revision>
  <cp:lastPrinted>2018-05-28T09:54:00Z</cp:lastPrinted>
  <dcterms:created xsi:type="dcterms:W3CDTF">2020-06-02T13:20:00Z</dcterms:created>
  <dcterms:modified xsi:type="dcterms:W3CDTF">2020-06-02T13:27:00Z</dcterms:modified>
</cp:coreProperties>
</file>